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F8BC" w14:textId="62CE8618" w:rsidR="005B3F62" w:rsidRPr="005B3F62" w:rsidRDefault="005B3F62" w:rsidP="005B3F62">
      <w:pPr>
        <w:spacing w:before="240" w:after="240" w:line="240" w:lineRule="auto"/>
        <w:contextualSpacing/>
        <w:jc w:val="center"/>
        <w:rPr>
          <w:rFonts w:ascii="Arial" w:eastAsia="Times New Roman" w:hAnsi="Arial" w:cs="Times New Roman"/>
          <w:b/>
          <w:caps/>
          <w:color w:val="000000"/>
          <w:spacing w:val="5"/>
          <w:kern w:val="28"/>
          <w:lang w:eastAsia="fr-FR"/>
          <w14:ligatures w14:val="none"/>
        </w:rPr>
      </w:pPr>
      <w:r w:rsidRPr="005B3F62">
        <w:rPr>
          <w:rFonts w:ascii="Arial" w:eastAsia="Times New Roman" w:hAnsi="Arial" w:cs="Times New Roman"/>
          <w:b/>
          <w:caps/>
          <w:color w:val="000000"/>
          <w:spacing w:val="5"/>
          <w:kern w:val="28"/>
          <w:lang w:eastAsia="fr-FR"/>
          <w14:ligatures w14:val="none"/>
        </w:rPr>
        <w:t xml:space="preserve">DÉLIBÉRATION PORTANT </w:t>
      </w:r>
      <w:r w:rsidR="00E504A4" w:rsidRPr="00E504A4">
        <w:rPr>
          <w:rFonts w:ascii="Arial" w:eastAsia="Times New Roman" w:hAnsi="Arial" w:cs="Times New Roman"/>
          <w:b/>
          <w:caps/>
          <w:color w:val="000000"/>
          <w:spacing w:val="5"/>
          <w:kern w:val="28"/>
          <w:highlight w:val="yellow"/>
          <w:lang w:eastAsia="fr-FR"/>
          <w14:ligatures w14:val="none"/>
        </w:rPr>
        <w:t>XXX</w:t>
      </w:r>
    </w:p>
    <w:p w14:paraId="529E24BB" w14:textId="77777777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</w:pPr>
    </w:p>
    <w:p w14:paraId="17F3EB02" w14:textId="27FB414E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</w:pPr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 xml:space="preserve">Vu le code de l’éducation et notamment </w:t>
      </w:r>
      <w:r w:rsidR="009351A3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 xml:space="preserve">son article </w:t>
      </w:r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>L. 712-</w:t>
      </w:r>
      <w:r w:rsidR="009351A3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>3 ;</w:t>
      </w:r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 xml:space="preserve"> </w:t>
      </w:r>
    </w:p>
    <w:p w14:paraId="17E3BC21" w14:textId="77777777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</w:pPr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>Vu les statuts de l’université de Bordeaux,</w:t>
      </w:r>
    </w:p>
    <w:p w14:paraId="16B506BF" w14:textId="77777777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</w:pPr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>Vu le règlement intérieur de l’université de Bordeaux ;</w:t>
      </w:r>
    </w:p>
    <w:p w14:paraId="39D08F2D" w14:textId="6068D082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</w:pPr>
      <w:commentRangeStart w:id="0"/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 xml:space="preserve">Vu </w:t>
      </w:r>
      <w:r w:rsidR="00E504A4" w:rsidRPr="00E504A4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highlight w:val="yellow"/>
          <w:lang w:eastAsia="fr-FR"/>
          <w14:ligatures w14:val="none"/>
        </w:rPr>
        <w:t>XXX</w:t>
      </w:r>
      <w:r w:rsidRPr="005B3F62"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  <w:t xml:space="preserve"> ; </w:t>
      </w:r>
      <w:commentRangeEnd w:id="0"/>
      <w:r w:rsidR="00E504A4">
        <w:rPr>
          <w:rStyle w:val="Marquedecommentaire"/>
        </w:rPr>
        <w:commentReference w:id="0"/>
      </w:r>
    </w:p>
    <w:p w14:paraId="11117742" w14:textId="77777777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color w:val="808080"/>
          <w:kern w:val="0"/>
          <w:sz w:val="20"/>
          <w:szCs w:val="24"/>
          <w:lang w:eastAsia="fr-FR"/>
          <w14:ligatures w14:val="none"/>
        </w:rPr>
      </w:pPr>
    </w:p>
    <w:p w14:paraId="6618E482" w14:textId="4D15BD62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i/>
          <w:iCs/>
          <w:kern w:val="0"/>
          <w:sz w:val="20"/>
          <w:szCs w:val="24"/>
          <w:lang w:eastAsia="fr-FR"/>
          <w14:ligatures w14:val="none"/>
        </w:rPr>
      </w:pPr>
      <w:r w:rsidRPr="005B3F62">
        <w:rPr>
          <w:rFonts w:ascii="Arial" w:eastAsia="Times New Roman" w:hAnsi="Arial" w:cs="Times New Roman"/>
          <w:i/>
          <w:iCs/>
          <w:kern w:val="0"/>
          <w:sz w:val="20"/>
          <w:szCs w:val="24"/>
          <w:lang w:eastAsia="fr-FR"/>
          <w14:ligatures w14:val="none"/>
        </w:rPr>
        <w:t xml:space="preserve">Considérant que </w:t>
      </w:r>
      <w:commentRangeStart w:id="1"/>
      <w:r w:rsidR="00E504A4">
        <w:rPr>
          <w:rFonts w:ascii="Arial" w:eastAsia="Times New Roman" w:hAnsi="Arial" w:cs="Times New Roman"/>
          <w:i/>
          <w:iCs/>
          <w:kern w:val="0"/>
          <w:sz w:val="20"/>
          <w:szCs w:val="24"/>
          <w:lang w:eastAsia="fr-FR"/>
          <w14:ligatures w14:val="none"/>
        </w:rPr>
        <w:t>XXX</w:t>
      </w:r>
      <w:r w:rsidRPr="005B3F62">
        <w:rPr>
          <w:rFonts w:ascii="Arial" w:eastAsia="Times New Roman" w:hAnsi="Arial" w:cs="Times New Roman"/>
          <w:i/>
          <w:iCs/>
          <w:kern w:val="0"/>
          <w:sz w:val="20"/>
          <w:szCs w:val="24"/>
          <w:lang w:eastAsia="fr-FR"/>
          <w14:ligatures w14:val="none"/>
        </w:rPr>
        <w:t> </w:t>
      </w:r>
      <w:commentRangeEnd w:id="1"/>
      <w:r w:rsidR="00E504A4">
        <w:rPr>
          <w:rStyle w:val="Marquedecommentaire"/>
        </w:rPr>
        <w:commentReference w:id="1"/>
      </w:r>
      <w:r w:rsidRPr="005B3F62">
        <w:rPr>
          <w:rFonts w:ascii="Arial" w:eastAsia="Times New Roman" w:hAnsi="Arial" w:cs="Times New Roman"/>
          <w:i/>
          <w:iCs/>
          <w:kern w:val="0"/>
          <w:sz w:val="20"/>
          <w:szCs w:val="24"/>
          <w:lang w:eastAsia="fr-FR"/>
          <w14:ligatures w14:val="none"/>
        </w:rPr>
        <w:t>;</w:t>
      </w:r>
    </w:p>
    <w:p w14:paraId="1D2F8B68" w14:textId="77777777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kern w:val="0"/>
          <w:sz w:val="20"/>
          <w:szCs w:val="24"/>
          <w:lang w:eastAsia="fr-FR"/>
          <w14:ligatures w14:val="none"/>
        </w:rPr>
      </w:pPr>
    </w:p>
    <w:p w14:paraId="4403D6B8" w14:textId="77777777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Times New Roman"/>
          <w:b/>
          <w:kern w:val="0"/>
          <w:sz w:val="20"/>
          <w:szCs w:val="24"/>
          <w:lang w:eastAsia="fr-FR"/>
          <w14:ligatures w14:val="none"/>
        </w:rPr>
      </w:pPr>
      <w:r w:rsidRPr="005B3F62">
        <w:rPr>
          <w:rFonts w:ascii="Arial" w:eastAsia="Times New Roman" w:hAnsi="Arial" w:cs="Times New Roman"/>
          <w:kern w:val="0"/>
          <w:sz w:val="20"/>
          <w:szCs w:val="24"/>
          <w:lang w:eastAsia="fr-FR"/>
          <w14:ligatures w14:val="none"/>
        </w:rPr>
        <w:t xml:space="preserve">Le Conseil d’administration de l’Université de Bordeaux, après en avoir délibéré, décide : </w:t>
      </w:r>
    </w:p>
    <w:p w14:paraId="16067AEC" w14:textId="77777777" w:rsidR="00E504A4" w:rsidRDefault="009351A3" w:rsidP="005B3F62">
      <w:pPr>
        <w:spacing w:before="360" w:after="240" w:line="240" w:lineRule="auto"/>
        <w:ind w:left="360" w:hanging="360"/>
        <w:jc w:val="both"/>
        <w:outlineLvl w:val="0"/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</w:pPr>
      <w:r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Article 1. </w:t>
      </w:r>
      <w:r w:rsidR="00E504A4" w:rsidRPr="00E504A4"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highlight w:val="yellow"/>
          <w:lang w:eastAsia="fr-FR"/>
          <w14:ligatures w14:val="none"/>
        </w:rPr>
        <w:t>XXX</w:t>
      </w:r>
    </w:p>
    <w:p w14:paraId="21B5FC77" w14:textId="670B3D72" w:rsidR="00E504A4" w:rsidRPr="005B3F62" w:rsidRDefault="00E504A4" w:rsidP="00E504A4">
      <w:pPr>
        <w:tabs>
          <w:tab w:val="num" w:pos="0"/>
        </w:tabs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commentRangeStart w:id="2"/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XXX</w:t>
      </w:r>
      <w:commentRangeEnd w:id="2"/>
      <w:r w:rsidR="002C79B8">
        <w:rPr>
          <w:rStyle w:val="Marquedecommentaire"/>
        </w:rPr>
        <w:commentReference w:id="2"/>
      </w:r>
    </w:p>
    <w:p w14:paraId="3B7BEE50" w14:textId="61C2A384" w:rsidR="005B3F62" w:rsidRPr="005B3F62" w:rsidRDefault="009351A3" w:rsidP="005B3F62">
      <w:pPr>
        <w:spacing w:before="360" w:after="24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</w:pPr>
      <w:r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Article </w:t>
      </w:r>
      <w:r w:rsidR="00E504A4"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>2</w:t>
      </w:r>
      <w:r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. </w:t>
      </w:r>
      <w:r w:rsidR="005B3F62" w:rsidRPr="005B3F62"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Publication </w:t>
      </w:r>
    </w:p>
    <w:p w14:paraId="1C723B39" w14:textId="77777777" w:rsidR="005B3F62" w:rsidRPr="005B3F62" w:rsidRDefault="005B3F62" w:rsidP="005B3F62">
      <w:pPr>
        <w:tabs>
          <w:tab w:val="num" w:pos="0"/>
        </w:tabs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5B3F6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La présente délibération sera transmise au chancelier des universités d’Aquitaine. Elle sera publiée conformément aux dispositions relatives à la publication des actes à caractère réglementaire de l’Université de Bordeaux. </w:t>
      </w:r>
    </w:p>
    <w:p w14:paraId="6556AA1C" w14:textId="63C07F9E" w:rsidR="005B3F62" w:rsidRPr="005B3F62" w:rsidRDefault="009351A3" w:rsidP="005B3F62">
      <w:pPr>
        <w:spacing w:before="360" w:after="240" w:line="240" w:lineRule="auto"/>
        <w:jc w:val="both"/>
        <w:outlineLvl w:val="0"/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</w:pPr>
      <w:r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Article </w:t>
      </w:r>
      <w:r w:rsidR="00E504A4"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>3</w:t>
      </w:r>
      <w:r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. </w:t>
      </w:r>
      <w:r w:rsidR="005B3F62" w:rsidRPr="005B3F62">
        <w:rPr>
          <w:rFonts w:ascii="Arial" w:eastAsia="Times New Roman" w:hAnsi="Arial" w:cs="Times New Roman"/>
          <w:b/>
          <w:bCs/>
          <w:color w:val="009DE0"/>
          <w:kern w:val="32"/>
          <w:sz w:val="20"/>
          <w:szCs w:val="32"/>
          <w:lang w:eastAsia="fr-FR"/>
          <w14:ligatures w14:val="none"/>
        </w:rPr>
        <w:t xml:space="preserve">Exécution </w:t>
      </w:r>
    </w:p>
    <w:p w14:paraId="6F8BCDE0" w14:textId="08375C8B" w:rsidR="00631A66" w:rsidRDefault="005B3F62" w:rsidP="005B3F62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5B3F62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La direction générale des services de l'université de Bordeaux est chargée de l'exécution de la présente délibération.</w:t>
      </w:r>
    </w:p>
    <w:p w14:paraId="1E1056CC" w14:textId="77777777" w:rsidR="00631A66" w:rsidRDefault="00631A66" w:rsidP="005B3F62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8C8DB0C" w14:textId="6EA5D71E" w:rsidR="005B3F62" w:rsidRPr="005B3F62" w:rsidRDefault="005B3F62" w:rsidP="005B3F62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5B3F62">
        <w:rPr>
          <w:rFonts w:ascii="Calibri" w:eastAsia="Times New Roman" w:hAnsi="Calibri" w:cs="Times New Roman"/>
          <w:noProof/>
          <w:kern w:val="0"/>
          <w:sz w:val="20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1CF0" wp14:editId="40D51906">
                <wp:simplePos x="0" y="0"/>
                <wp:positionH relativeFrom="column">
                  <wp:posOffset>3214370</wp:posOffset>
                </wp:positionH>
                <wp:positionV relativeFrom="paragraph">
                  <wp:posOffset>247650</wp:posOffset>
                </wp:positionV>
                <wp:extent cx="2724150" cy="10191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527DB" w14:textId="77777777" w:rsidR="005B3F62" w:rsidRPr="002C79B8" w:rsidRDefault="005B3F62" w:rsidP="005B3F62">
                            <w:pPr>
                              <w:spacing w:after="0"/>
                              <w:ind w:left="-56" w:firstLine="56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7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 président du conseil d’administration,</w:t>
                            </w:r>
                          </w:p>
                          <w:p w14:paraId="5B26CF6E" w14:textId="77777777" w:rsidR="005B3F62" w:rsidRPr="002C79B8" w:rsidRDefault="005B3F62" w:rsidP="005B3F62">
                            <w:pPr>
                              <w:spacing w:after="0"/>
                              <w:ind w:left="-56" w:firstLine="56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084C0" w14:textId="77777777" w:rsidR="005B3F62" w:rsidRPr="002C79B8" w:rsidRDefault="005B3F62" w:rsidP="005B3F62">
                            <w:pPr>
                              <w:spacing w:after="0"/>
                              <w:ind w:left="-56" w:firstLine="56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21B920" w14:textId="77777777" w:rsidR="005B3F62" w:rsidRPr="002C79B8" w:rsidRDefault="005B3F62" w:rsidP="005B3F6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7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Dean LEWIS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31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1pt;margin-top:19.5pt;width:214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YZ/wEAAOgDAAAOAAAAZHJzL2Uyb0RvYy54bWysU8GO0zAQvSPxD5bvNE3VUjZ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" stroked="f" strokecolor="white [3212]">
                <v:fill opacity="0"/>
                <v:textbox>
                  <w:txbxContent>
                    <w:p w14:paraId="1E9527DB" w14:textId="77777777" w:rsidR="005B3F62" w:rsidRPr="002C79B8" w:rsidRDefault="005B3F62" w:rsidP="005B3F62">
                      <w:pPr>
                        <w:spacing w:after="0"/>
                        <w:ind w:left="-56" w:firstLine="56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79B8">
                        <w:rPr>
                          <w:rFonts w:ascii="Arial" w:hAnsi="Arial" w:cs="Arial"/>
                          <w:sz w:val="20"/>
                          <w:szCs w:val="20"/>
                        </w:rPr>
                        <w:t>Le président du conseil d’administration,</w:t>
                      </w:r>
                    </w:p>
                    <w:p w14:paraId="5B26CF6E" w14:textId="77777777" w:rsidR="005B3F62" w:rsidRPr="002C79B8" w:rsidRDefault="005B3F62" w:rsidP="005B3F62">
                      <w:pPr>
                        <w:spacing w:after="0"/>
                        <w:ind w:left="-56" w:firstLine="56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084C0" w14:textId="77777777" w:rsidR="005B3F62" w:rsidRPr="002C79B8" w:rsidRDefault="005B3F62" w:rsidP="005B3F62">
                      <w:pPr>
                        <w:spacing w:after="0"/>
                        <w:ind w:left="-56" w:firstLine="56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21B920" w14:textId="77777777" w:rsidR="005B3F62" w:rsidRPr="002C79B8" w:rsidRDefault="005B3F62" w:rsidP="005B3F62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79B8">
                        <w:rPr>
                          <w:rFonts w:ascii="Arial" w:hAnsi="Arial" w:cs="Arial"/>
                          <w:sz w:val="20"/>
                          <w:szCs w:val="20"/>
                        </w:rPr>
                        <w:t>Dean LEWIS</w:t>
                      </w:r>
                    </w:p>
                  </w:txbxContent>
                </v:textbox>
              </v:shape>
            </w:pict>
          </mc:Fallback>
        </mc:AlternateContent>
      </w:r>
    </w:p>
    <w:p w14:paraId="78604153" w14:textId="4EE5F6D2" w:rsidR="0017482E" w:rsidRDefault="00631A66">
      <w:r w:rsidRPr="005B3F62">
        <w:rPr>
          <w:rFonts w:ascii="Arial" w:eastAsia="Times New Roman" w:hAnsi="Arial" w:cs="Times New Roman"/>
          <w:noProof/>
          <w:kern w:val="0"/>
          <w:sz w:val="20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84442" wp14:editId="253A26C2">
                <wp:simplePos x="0" y="0"/>
                <wp:positionH relativeFrom="column">
                  <wp:posOffset>-138430</wp:posOffset>
                </wp:positionH>
                <wp:positionV relativeFrom="paragraph">
                  <wp:posOffset>858520</wp:posOffset>
                </wp:positionV>
                <wp:extent cx="2343150" cy="1000125"/>
                <wp:effectExtent l="0" t="0" r="19050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D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D13E" w14:textId="795AF68F" w:rsidR="005B3F62" w:rsidRPr="002C79B8" w:rsidRDefault="005B3F62" w:rsidP="005B3F62">
                            <w:pPr>
                              <w:spacing w:after="0"/>
                              <w:ind w:left="57"/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</w:pPr>
                            <w:r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 xml:space="preserve">Adoptée à la majorité des votes exprimés </w:t>
                            </w:r>
                            <w:proofErr w:type="gramStart"/>
                            <w:r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 xml:space="preserve">( </w:t>
                            </w:r>
                            <w:r w:rsidR="002C79B8"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>XXX</w:t>
                            </w:r>
                            <w:proofErr w:type="gramEnd"/>
                            <w:r w:rsidR="009805E5"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>votants)</w:t>
                            </w:r>
                            <w:r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br/>
                              <w:t xml:space="preserve">Pour : </w:t>
                            </w:r>
                            <w:r w:rsidR="002C79B8"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>XXX</w:t>
                            </w:r>
                          </w:p>
                          <w:p w14:paraId="1FF92811" w14:textId="5D75AA2F" w:rsidR="005B3F62" w:rsidRPr="002C79B8" w:rsidRDefault="005B3F62" w:rsidP="005B3F62">
                            <w:pPr>
                              <w:spacing w:after="0"/>
                              <w:ind w:left="57"/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</w:pPr>
                            <w:r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 xml:space="preserve">Contre : </w:t>
                            </w:r>
                            <w:r w:rsidR="002C79B8"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>XXX</w:t>
                            </w:r>
                          </w:p>
                          <w:p w14:paraId="3482E746" w14:textId="59059B55" w:rsidR="005B3F62" w:rsidRPr="002C79B8" w:rsidRDefault="005B3F62" w:rsidP="005B3F62">
                            <w:pPr>
                              <w:spacing w:after="0"/>
                              <w:ind w:left="57"/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 xml:space="preserve">Abstention : </w:t>
                            </w:r>
                            <w:r w:rsidR="002C79B8" w:rsidRPr="002C79B8">
                              <w:rPr>
                                <w:rFonts w:ascii="Arial" w:hAnsi="Arial" w:cs="Arial"/>
                                <w:color w:val="009DE0"/>
                                <w:sz w:val="20"/>
                                <w:szCs w:val="18"/>
                                <w:highlight w:val="yellow"/>
                                <w:u w:val="single"/>
                              </w:rPr>
                              <w:t>XXX</w:t>
                            </w:r>
                          </w:p>
                          <w:p w14:paraId="1CEF2CC4" w14:textId="77777777" w:rsidR="005B3F62" w:rsidRDefault="005B3F62" w:rsidP="005B3F62">
                            <w:pPr>
                              <w:spacing w:before="40" w:after="40"/>
                              <w:jc w:val="center"/>
                              <w:rPr>
                                <w:color w:val="009DE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84442" id="Zone de texte 3" o:spid="_x0000_s1027" type="#_x0000_t202" style="position:absolute;margin-left:-10.9pt;margin-top:67.6pt;width:184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" strokecolor="#009de0" strokeweight="1.5pt">
                <v:textbox>
                  <w:txbxContent>
                    <w:p w14:paraId="60C5D13E" w14:textId="795AF68F" w:rsidR="005B3F62" w:rsidRPr="002C79B8" w:rsidRDefault="005B3F62" w:rsidP="005B3F62">
                      <w:pPr>
                        <w:spacing w:after="0"/>
                        <w:ind w:left="57"/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</w:pPr>
                      <w:r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 xml:space="preserve">Adoptée à la majorité des votes exprimés </w:t>
                      </w:r>
                      <w:proofErr w:type="gramStart"/>
                      <w:r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 xml:space="preserve">( </w:t>
                      </w:r>
                      <w:r w:rsidR="002C79B8"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>XXX</w:t>
                      </w:r>
                      <w:proofErr w:type="gramEnd"/>
                      <w:r w:rsidR="009805E5"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 xml:space="preserve"> </w:t>
                      </w:r>
                      <w:r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>votants)</w:t>
                      </w:r>
                      <w:r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br/>
                        <w:t xml:space="preserve">Pour : </w:t>
                      </w:r>
                      <w:r w:rsidR="002C79B8"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>XXX</w:t>
                      </w:r>
                    </w:p>
                    <w:p w14:paraId="1FF92811" w14:textId="5D75AA2F" w:rsidR="005B3F62" w:rsidRPr="002C79B8" w:rsidRDefault="005B3F62" w:rsidP="005B3F62">
                      <w:pPr>
                        <w:spacing w:after="0"/>
                        <w:ind w:left="57"/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</w:pPr>
                      <w:r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 xml:space="preserve">Contre : </w:t>
                      </w:r>
                      <w:r w:rsidR="002C79B8"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>XXX</w:t>
                      </w:r>
                    </w:p>
                    <w:p w14:paraId="3482E746" w14:textId="59059B55" w:rsidR="005B3F62" w:rsidRPr="002C79B8" w:rsidRDefault="005B3F62" w:rsidP="005B3F62">
                      <w:pPr>
                        <w:spacing w:after="0"/>
                        <w:ind w:left="57"/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u w:val="single"/>
                        </w:rPr>
                      </w:pPr>
                      <w:r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 xml:space="preserve">Abstention : </w:t>
                      </w:r>
                      <w:r w:rsidR="002C79B8" w:rsidRPr="002C79B8">
                        <w:rPr>
                          <w:rFonts w:ascii="Arial" w:hAnsi="Arial" w:cs="Arial"/>
                          <w:color w:val="009DE0"/>
                          <w:sz w:val="20"/>
                          <w:szCs w:val="18"/>
                          <w:highlight w:val="yellow"/>
                          <w:u w:val="single"/>
                        </w:rPr>
                        <w:t>XXX</w:t>
                      </w:r>
                    </w:p>
                    <w:p w14:paraId="1CEF2CC4" w14:textId="77777777" w:rsidR="005B3F62" w:rsidRDefault="005B3F62" w:rsidP="005B3F62">
                      <w:pPr>
                        <w:spacing w:before="40" w:after="40"/>
                        <w:jc w:val="center"/>
                        <w:rPr>
                          <w:color w:val="009DE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482E" w:rsidSect="005B3F62">
      <w:headerReference w:type="default" r:id="rId10"/>
      <w:footerReference w:type="default" r:id="rId11"/>
      <w:pgSz w:w="11906" w:h="16838"/>
      <w:pgMar w:top="1985" w:right="1134" w:bottom="1077" w:left="1418" w:header="709" w:footer="54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lliam L'Honore" w:date="2026-02-18T17:24:00Z" w:initials="WL">
    <w:p w14:paraId="2792FE11" w14:textId="63AAEC56" w:rsidR="00E504A4" w:rsidRDefault="00E504A4">
      <w:pPr>
        <w:pStyle w:val="Commentaire"/>
      </w:pPr>
      <w:r>
        <w:rPr>
          <w:rStyle w:val="Marquedecommentaire"/>
        </w:rPr>
        <w:annotationRef/>
      </w:r>
      <w:r w:rsidRPr="00E504A4">
        <w:t>Doivent être visés les textes qui servent de fondement juridique aux</w:t>
      </w:r>
      <w:r>
        <w:t xml:space="preserve"> </w:t>
      </w:r>
      <w:r w:rsidRPr="00E504A4">
        <w:t>dispositions du projet</w:t>
      </w:r>
      <w:r>
        <w:t>.</w:t>
      </w:r>
    </w:p>
    <w:p w14:paraId="3DD57C52" w14:textId="2F398A04" w:rsidR="00E504A4" w:rsidRDefault="00E504A4">
      <w:pPr>
        <w:pStyle w:val="Commentaire"/>
      </w:pPr>
      <w:r w:rsidRPr="00E504A4">
        <w:t>Les visas d’un projet modifiant un autre texte ne doivent comporter</w:t>
      </w:r>
      <w:r>
        <w:t xml:space="preserve"> </w:t>
      </w:r>
      <w:r w:rsidRPr="00E504A4">
        <w:t>que les visas pertinents au regard du contenu de ce projet, c’est-à-dire des modifications qu’il apporte</w:t>
      </w:r>
      <w:r>
        <w:t>.</w:t>
      </w:r>
    </w:p>
    <w:p w14:paraId="3014073C" w14:textId="62796FBD" w:rsidR="00E504A4" w:rsidRDefault="00E504A4">
      <w:pPr>
        <w:pStyle w:val="Commentaire"/>
      </w:pPr>
      <w:r w:rsidRPr="00E504A4">
        <w:t xml:space="preserve">Les avis des </w:t>
      </w:r>
      <w:r>
        <w:t>commissions</w:t>
      </w:r>
      <w:r w:rsidRPr="00E504A4">
        <w:t xml:space="preserve"> dont la consultation est obligatoire sont</w:t>
      </w:r>
      <w:r>
        <w:t xml:space="preserve"> </w:t>
      </w:r>
      <w:r w:rsidRPr="00E504A4">
        <w:t>toujours visés, avec leur date, immédiatement après l’ensemble des</w:t>
      </w:r>
      <w:r>
        <w:t xml:space="preserve"> </w:t>
      </w:r>
      <w:r w:rsidRPr="00E504A4">
        <w:t>textes visés</w:t>
      </w:r>
      <w:r>
        <w:t>.</w:t>
      </w:r>
    </w:p>
  </w:comment>
  <w:comment w:id="1" w:author="William L'Honore" w:date="2026-02-18T17:30:00Z" w:initials="WL">
    <w:p w14:paraId="645853FD" w14:textId="4A35B617" w:rsidR="00E504A4" w:rsidRDefault="00E504A4">
      <w:pPr>
        <w:pStyle w:val="Commentaire"/>
      </w:pPr>
      <w:r w:rsidRPr="00E504A4">
        <w:rPr>
          <w:rStyle w:val="Marquedecommentaire"/>
        </w:rPr>
        <w:annotationRef/>
      </w:r>
      <w:r w:rsidRPr="00E504A4">
        <w:t xml:space="preserve">Les considérants </w:t>
      </w:r>
      <w:r w:rsidRPr="00E504A4">
        <w:t>présentent les motifs de droit et</w:t>
      </w:r>
      <w:r w:rsidRPr="00E504A4">
        <w:br/>
        <w:t xml:space="preserve">de fait qui justifient </w:t>
      </w:r>
      <w:r>
        <w:t>la délibération.</w:t>
      </w:r>
    </w:p>
    <w:p w14:paraId="560F4A0B" w14:textId="640202D8" w:rsidR="00E504A4" w:rsidRPr="00E504A4" w:rsidRDefault="00E504A4">
      <w:pPr>
        <w:pStyle w:val="Commentaire"/>
      </w:pPr>
      <w:r w:rsidRPr="00E504A4">
        <w:t>Une motivation correcte comprend toujours deux parties :</w:t>
      </w:r>
      <w:r w:rsidRPr="00E504A4">
        <w:br/>
        <w:t>– La 1ère reprend la règle de droit en cause,</w:t>
      </w:r>
      <w:r w:rsidRPr="00E504A4">
        <w:br/>
        <w:t xml:space="preserve">– </w:t>
      </w:r>
      <w:r>
        <w:t>La 2</w:t>
      </w:r>
      <w:r w:rsidRPr="00E504A4">
        <w:rPr>
          <w:vertAlign w:val="superscript"/>
        </w:rPr>
        <w:t>e</w:t>
      </w:r>
      <w:r>
        <w:t xml:space="preserve"> expose les faits qui motivent l’adoption de la délibération</w:t>
      </w:r>
    </w:p>
  </w:comment>
  <w:comment w:id="2" w:author="William L'Honore" w:date="2026-02-18T17:35:00Z" w:initials="WL">
    <w:p w14:paraId="6239625B" w14:textId="77777777" w:rsidR="002C79B8" w:rsidRDefault="002C79B8">
      <w:pPr>
        <w:pStyle w:val="Commentaire"/>
      </w:pPr>
      <w:r>
        <w:rPr>
          <w:rStyle w:val="Marquedecommentaire"/>
        </w:rPr>
        <w:annotationRef/>
      </w:r>
      <w:r>
        <w:t>L’article est finalement synthétique car le contexte a été exposé dans les considérants.</w:t>
      </w:r>
    </w:p>
    <w:p w14:paraId="422124EF" w14:textId="78DB217A" w:rsidR="002C79B8" w:rsidRDefault="002C79B8">
      <w:pPr>
        <w:pStyle w:val="Commentaire"/>
      </w:pPr>
      <w:r>
        <w:t>Par exemple « </w:t>
      </w:r>
      <w:r w:rsidRPr="002C79B8">
        <w:rPr>
          <w:i/>
          <w:iCs/>
        </w:rPr>
        <w:t>Le conseil d’administration approuve la signature de la convention XXX par le président de l’université</w:t>
      </w:r>
      <w:r>
        <w:t>. 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14073C" w15:done="0"/>
  <w15:commentEx w15:paraId="560F4A0B" w15:done="0"/>
  <w15:commentEx w15:paraId="422124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F711A7" w16cex:dateUtc="2026-02-18T16:24:00Z"/>
  <w16cex:commentExtensible w16cex:durableId="318F3F61" w16cex:dateUtc="2026-02-18T16:30:00Z"/>
  <w16cex:commentExtensible w16cex:durableId="031C5444" w16cex:dateUtc="2026-02-18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14073C" w16cid:durableId="44F711A7"/>
  <w16cid:commentId w16cid:paraId="560F4A0B" w16cid:durableId="318F3F61"/>
  <w16cid:commentId w16cid:paraId="422124EF" w16cid:durableId="031C54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496F" w14:textId="77777777" w:rsidR="009351A3" w:rsidRDefault="009351A3">
      <w:pPr>
        <w:spacing w:after="0" w:line="240" w:lineRule="auto"/>
      </w:pPr>
      <w:r>
        <w:separator/>
      </w:r>
    </w:p>
  </w:endnote>
  <w:endnote w:type="continuationSeparator" w:id="0">
    <w:p w14:paraId="0DB07043" w14:textId="77777777" w:rsidR="009351A3" w:rsidRDefault="0093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A271" w14:textId="77777777" w:rsidR="005B3F62" w:rsidRDefault="005B3F62" w:rsidP="002A50B0">
    <w:pPr>
      <w:pStyle w:val="Default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6B7A10" wp14:editId="22369972">
              <wp:simplePos x="0" y="0"/>
              <wp:positionH relativeFrom="column">
                <wp:posOffset>4338955</wp:posOffset>
              </wp:positionH>
              <wp:positionV relativeFrom="paragraph">
                <wp:posOffset>-539115</wp:posOffset>
              </wp:positionV>
              <wp:extent cx="2552065" cy="1616075"/>
              <wp:effectExtent l="0" t="0" r="635" b="3175"/>
              <wp:wrapNone/>
              <wp:docPr id="18" name="Triangle 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552065" cy="1616075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FCB2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8" o:spid="_x0000_s1026" type="#_x0000_t6" style="position:absolute;margin-left:341.65pt;margin-top:-42.45pt;width:200.95pt;height:12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" fillcolor="#009de0" stroked="f" strokeweight="1pt"/>
          </w:pict>
        </mc:Fallback>
      </mc:AlternateContent>
    </w:r>
  </w:p>
  <w:p w14:paraId="03B8C1D7" w14:textId="6751A483" w:rsidR="005B3F62" w:rsidRPr="00991E7B" w:rsidRDefault="005B3F62" w:rsidP="002A50B0">
    <w:pPr>
      <w:pStyle w:val="Pieddepage"/>
      <w:rPr>
        <w:rFonts w:ascii="Times New Roman" w:hAnsi="Times New Roman"/>
        <w:i/>
        <w:sz w:val="18"/>
        <w:szCs w:val="18"/>
      </w:rPr>
    </w:pPr>
    <w:r w:rsidRPr="00991E7B">
      <w:rPr>
        <w:i/>
        <w:sz w:val="18"/>
        <w:szCs w:val="18"/>
      </w:rPr>
      <w:t xml:space="preserve"> </w:t>
    </w:r>
    <w:r w:rsidRPr="002C79B8">
      <w:rPr>
        <w:i/>
        <w:sz w:val="18"/>
        <w:szCs w:val="18"/>
        <w:highlight w:val="yellow"/>
      </w:rPr>
      <w:t xml:space="preserve">Délibération </w:t>
    </w:r>
    <w:proofErr w:type="spellStart"/>
    <w:r w:rsidRPr="002C79B8">
      <w:rPr>
        <w:i/>
        <w:sz w:val="18"/>
        <w:szCs w:val="18"/>
        <w:highlight w:val="yellow"/>
      </w:rPr>
      <w:t>n°</w:t>
    </w:r>
    <w:r w:rsidR="002C79B8">
      <w:rPr>
        <w:i/>
        <w:sz w:val="18"/>
        <w:szCs w:val="18"/>
        <w:highlight w:val="yellow"/>
      </w:rPr>
      <w:t>XXXX</w:t>
    </w:r>
    <w:r w:rsidRPr="002C79B8">
      <w:rPr>
        <w:i/>
        <w:sz w:val="18"/>
        <w:szCs w:val="18"/>
        <w:highlight w:val="yellow"/>
      </w:rPr>
      <w:t>-</w:t>
    </w:r>
    <w:r w:rsidR="002C79B8" w:rsidRPr="002C79B8">
      <w:rPr>
        <w:i/>
        <w:sz w:val="18"/>
        <w:szCs w:val="18"/>
        <w:highlight w:val="yellow"/>
      </w:rPr>
      <w:t>XX</w:t>
    </w:r>
    <w:proofErr w:type="spellEnd"/>
    <w:r w:rsidRPr="002C79B8">
      <w:rPr>
        <w:i/>
        <w:sz w:val="18"/>
        <w:szCs w:val="18"/>
        <w:highlight w:val="yellow"/>
      </w:rPr>
      <w:t xml:space="preserve"> du conseil d’administration / séance du </w:t>
    </w:r>
    <w:r w:rsidR="002C79B8" w:rsidRPr="002C79B8">
      <w:rPr>
        <w:i/>
        <w:sz w:val="18"/>
        <w:szCs w:val="18"/>
        <w:highlight w:val="yellow"/>
      </w:rPr>
      <w:t>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247B" w14:textId="77777777" w:rsidR="009351A3" w:rsidRDefault="009351A3">
      <w:pPr>
        <w:spacing w:after="0" w:line="240" w:lineRule="auto"/>
      </w:pPr>
      <w:r>
        <w:separator/>
      </w:r>
    </w:p>
  </w:footnote>
  <w:footnote w:type="continuationSeparator" w:id="0">
    <w:p w14:paraId="07E12BF5" w14:textId="77777777" w:rsidR="009351A3" w:rsidRDefault="0093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BBDF" w14:textId="77777777" w:rsidR="005B3F62" w:rsidRPr="00E056A4" w:rsidRDefault="005B3F62" w:rsidP="001A3371">
    <w:pPr>
      <w:pStyle w:val="En-tte"/>
      <w:tabs>
        <w:tab w:val="clear" w:pos="4536"/>
        <w:tab w:val="center" w:pos="5387"/>
      </w:tabs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39ABB" wp14:editId="6C13EDCB">
              <wp:simplePos x="0" y="0"/>
              <wp:positionH relativeFrom="column">
                <wp:posOffset>4183949</wp:posOffset>
              </wp:positionH>
              <wp:positionV relativeFrom="paragraph">
                <wp:posOffset>-79726</wp:posOffset>
              </wp:positionV>
              <wp:extent cx="2009775" cy="638503"/>
              <wp:effectExtent l="0" t="0" r="28575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6385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E1B3F" w14:textId="77777777" w:rsidR="005B3F62" w:rsidRPr="00991E7B" w:rsidRDefault="005B3F62" w:rsidP="00256BC8">
                          <w:pPr>
                            <w:spacing w:after="0"/>
                            <w:jc w:val="center"/>
                            <w:rPr>
                              <w:b/>
                              <w:color w:val="009DE0"/>
                            </w:rPr>
                          </w:pPr>
                          <w:r w:rsidRPr="00991E7B">
                            <w:rPr>
                              <w:b/>
                              <w:color w:val="009DE0"/>
                            </w:rPr>
                            <w:t>Conseil d’administration</w:t>
                          </w:r>
                        </w:p>
                        <w:p w14:paraId="5F080532" w14:textId="0831E87A" w:rsidR="005B3F62" w:rsidRDefault="005B3F62" w:rsidP="00256BC8">
                          <w:pPr>
                            <w:spacing w:after="0"/>
                            <w:jc w:val="center"/>
                            <w:rPr>
                              <w:b/>
                              <w:color w:val="009DE0"/>
                            </w:rPr>
                          </w:pPr>
                          <w:r>
                            <w:rPr>
                              <w:b/>
                              <w:color w:val="009DE0"/>
                            </w:rPr>
                            <w:t xml:space="preserve">Séance du </w:t>
                          </w:r>
                          <w:r w:rsidR="00E504A4" w:rsidRPr="00E504A4">
                            <w:rPr>
                              <w:b/>
                              <w:color w:val="009DE0"/>
                              <w:highlight w:val="yellow"/>
                            </w:rPr>
                            <w:t>XX/XX/XXX</w:t>
                          </w:r>
                          <w:r>
                            <w:rPr>
                              <w:b/>
                              <w:color w:val="009DE0"/>
                            </w:rPr>
                            <w:t xml:space="preserve"> </w:t>
                          </w:r>
                        </w:p>
                        <w:p w14:paraId="51BC29AD" w14:textId="77777777" w:rsidR="005B3F62" w:rsidRPr="0061629B" w:rsidRDefault="005B3F62" w:rsidP="00256BC8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Cs/>
                              <w:i/>
                              <w:iCs/>
                              <w:color w:val="009DE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9DE0"/>
                            </w:rPr>
                            <w:t>Formation plénière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39A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9.45pt;margin-top:-6.3pt;width:158.25pt;height:5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" strokecolor="#009de0" strokeweight="1.5pt">
              <v:textbox>
                <w:txbxContent>
                  <w:p w14:paraId="351E1B3F" w14:textId="77777777" w:rsidR="005B3F62" w:rsidRPr="00991E7B" w:rsidRDefault="005B3F62" w:rsidP="00256BC8">
                    <w:pPr>
                      <w:spacing w:after="0"/>
                      <w:jc w:val="center"/>
                      <w:rPr>
                        <w:b/>
                        <w:color w:val="009DE0"/>
                      </w:rPr>
                    </w:pPr>
                    <w:r w:rsidRPr="00991E7B">
                      <w:rPr>
                        <w:b/>
                        <w:color w:val="009DE0"/>
                      </w:rPr>
                      <w:t>Conseil d’administration</w:t>
                    </w:r>
                  </w:p>
                  <w:p w14:paraId="5F080532" w14:textId="0831E87A" w:rsidR="005B3F62" w:rsidRDefault="005B3F62" w:rsidP="00256BC8">
                    <w:pPr>
                      <w:spacing w:after="0"/>
                      <w:jc w:val="center"/>
                      <w:rPr>
                        <w:b/>
                        <w:color w:val="009DE0"/>
                      </w:rPr>
                    </w:pPr>
                    <w:r>
                      <w:rPr>
                        <w:b/>
                        <w:color w:val="009DE0"/>
                      </w:rPr>
                      <w:t xml:space="preserve">Séance du </w:t>
                    </w:r>
                    <w:r w:rsidR="00E504A4" w:rsidRPr="00E504A4">
                      <w:rPr>
                        <w:b/>
                        <w:color w:val="009DE0"/>
                        <w:highlight w:val="yellow"/>
                      </w:rPr>
                      <w:t>XX/XX/XXX</w:t>
                    </w:r>
                    <w:r>
                      <w:rPr>
                        <w:b/>
                        <w:color w:val="009DE0"/>
                      </w:rPr>
                      <w:t xml:space="preserve"> </w:t>
                    </w:r>
                  </w:p>
                  <w:p w14:paraId="51BC29AD" w14:textId="77777777" w:rsidR="005B3F62" w:rsidRPr="0061629B" w:rsidRDefault="005B3F62" w:rsidP="00256BC8">
                    <w:pPr>
                      <w:spacing w:after="0"/>
                      <w:jc w:val="center"/>
                      <w:rPr>
                        <w:rFonts w:ascii="Times New Roman" w:hAnsi="Times New Roman"/>
                        <w:bCs/>
                        <w:i/>
                        <w:iCs/>
                        <w:color w:val="009DE0"/>
                      </w:rPr>
                    </w:pPr>
                    <w:r>
                      <w:rPr>
                        <w:bCs/>
                        <w:i/>
                        <w:iCs/>
                        <w:color w:val="009DE0"/>
                      </w:rPr>
                      <w:t>Formation plénière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</w:rPr>
      <w:drawing>
        <wp:anchor distT="0" distB="0" distL="114300" distR="114300" simplePos="0" relativeHeight="251659264" behindDoc="1" locked="1" layoutInCell="1" allowOverlap="1" wp14:anchorId="53967A4F" wp14:editId="4EDF0263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531745" cy="1015365"/>
          <wp:effectExtent l="0" t="0" r="1905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74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L'Honore">
    <w15:presenceInfo w15:providerId="AD" w15:userId="S-1-5-21-3808953294-4194656189-3653922618-13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2"/>
    <w:rsid w:val="000914CE"/>
    <w:rsid w:val="0017482E"/>
    <w:rsid w:val="002C79B8"/>
    <w:rsid w:val="0030784D"/>
    <w:rsid w:val="00493E71"/>
    <w:rsid w:val="005B3F62"/>
    <w:rsid w:val="00631A66"/>
    <w:rsid w:val="00685BEE"/>
    <w:rsid w:val="00876C5E"/>
    <w:rsid w:val="008807EE"/>
    <w:rsid w:val="008D03BE"/>
    <w:rsid w:val="009351A3"/>
    <w:rsid w:val="009805E5"/>
    <w:rsid w:val="00B60C50"/>
    <w:rsid w:val="00B806A1"/>
    <w:rsid w:val="00E504A4"/>
    <w:rsid w:val="00F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6B979"/>
  <w15:chartTrackingRefBased/>
  <w15:docId w15:val="{01369E4C-C915-4950-B11C-683F54A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3F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3F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3F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3F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3F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3F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3F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3F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3F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3F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3F6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F62"/>
  </w:style>
  <w:style w:type="paragraph" w:styleId="Pieddepage">
    <w:name w:val="footer"/>
    <w:basedOn w:val="Normal"/>
    <w:link w:val="PieddepageCar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F62"/>
  </w:style>
  <w:style w:type="paragraph" w:customStyle="1" w:styleId="Default">
    <w:name w:val="Default"/>
    <w:rsid w:val="005B3F62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504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04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04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04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0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Gendreaud</dc:creator>
  <cp:keywords/>
  <dc:description/>
  <cp:lastModifiedBy>William L'Honore</cp:lastModifiedBy>
  <cp:revision>7</cp:revision>
  <dcterms:created xsi:type="dcterms:W3CDTF">2026-02-12T10:11:00Z</dcterms:created>
  <dcterms:modified xsi:type="dcterms:W3CDTF">2026-02-18T16:37:00Z</dcterms:modified>
</cp:coreProperties>
</file>